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8" w:rsidRDefault="00BB7B98" w:rsidP="00BB7B98">
      <w:pPr>
        <w:spacing w:after="0"/>
        <w:jc w:val="right"/>
        <w:rPr>
          <w:rFonts w:asciiTheme="minorHAnsi" w:hAnsiTheme="minorHAnsi" w:cstheme="minorHAnsi"/>
          <w:b/>
          <w:spacing w:val="20"/>
          <w:sz w:val="36"/>
          <w:szCs w:val="36"/>
          <w:lang w:eastAsia="hu-HU"/>
        </w:rPr>
      </w:pPr>
      <w:r>
        <w:rPr>
          <w:rFonts w:asciiTheme="minorHAnsi" w:hAnsiTheme="minorHAnsi" w:cstheme="minorHAnsi"/>
          <w:spacing w:val="20"/>
          <w:sz w:val="24"/>
          <w:szCs w:val="24"/>
          <w:lang w:eastAsia="hu-HU"/>
        </w:rPr>
        <w:t>3</w:t>
      </w:r>
      <w:proofErr w:type="gramStart"/>
      <w:r>
        <w:rPr>
          <w:rFonts w:asciiTheme="minorHAnsi" w:hAnsiTheme="minorHAnsi" w:cstheme="minorHAnsi"/>
          <w:spacing w:val="20"/>
          <w:sz w:val="24"/>
          <w:szCs w:val="24"/>
          <w:lang w:eastAsia="hu-HU"/>
        </w:rPr>
        <w:t>.</w:t>
      </w:r>
      <w:r>
        <w:rPr>
          <w:rFonts w:asciiTheme="minorHAnsi" w:hAnsiTheme="minorHAnsi" w:cstheme="minorHAnsi"/>
          <w:sz w:val="24"/>
          <w:szCs w:val="24"/>
        </w:rPr>
        <w:t>sz.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melléklet</w:t>
      </w:r>
    </w:p>
    <w:p w:rsidR="00BB7B98" w:rsidRDefault="00BB7B98" w:rsidP="00BB7B98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pacing w:val="20"/>
          <w:sz w:val="24"/>
          <w:szCs w:val="24"/>
          <w:lang w:eastAsia="hu-HU"/>
        </w:rPr>
        <w:t>Anyagigénylés rendelő</w:t>
      </w:r>
    </w:p>
    <w:p w:rsidR="00BB7B98" w:rsidRDefault="00BB7B98" w:rsidP="00BB7B98">
      <w:pPr>
        <w:rPr>
          <w:rFonts w:cs="Tahoma"/>
          <w:b/>
        </w:rPr>
      </w:pPr>
    </w:p>
    <w:p w:rsidR="00BB7B98" w:rsidRDefault="00BB7B98" w:rsidP="00BB7B98">
      <w:pPr>
        <w:rPr>
          <w:rFonts w:cs="Tahoma"/>
          <w:b/>
        </w:rPr>
      </w:pPr>
      <w:r>
        <w:rPr>
          <w:rFonts w:cs="Tahoma"/>
          <w:b/>
        </w:rPr>
        <w:t>Intézet neve: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966"/>
        <w:gridCol w:w="1937"/>
        <w:gridCol w:w="1918"/>
        <w:gridCol w:w="1565"/>
        <w:gridCol w:w="1900"/>
      </w:tblGrid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7B98" w:rsidRDefault="00BB7B9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Megnevezés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7B98" w:rsidRDefault="00BB7B9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Mennyiségi egység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7B98" w:rsidRDefault="00BB7B9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Mennyiség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7B98" w:rsidRDefault="00BB7B9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Cikkszám (</w:t>
            </w:r>
            <w:proofErr w:type="spellStart"/>
            <w:r>
              <w:rPr>
                <w:rFonts w:cs="Tahoma"/>
                <w:b/>
              </w:rPr>
              <w:t>Wondex</w:t>
            </w:r>
            <w:proofErr w:type="spellEnd"/>
            <w:r>
              <w:rPr>
                <w:rFonts w:cs="Tahoma"/>
                <w:b/>
              </w:rPr>
              <w:t xml:space="preserve"> katalógus)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7B98" w:rsidRDefault="00BB7B9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Nettó ár</w:t>
            </w:r>
          </w:p>
          <w:p w:rsidR="00BB7B98" w:rsidRDefault="00BB7B9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(Ft)</w:t>
            </w:r>
          </w:p>
        </w:tc>
      </w:tr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</w:tr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</w:tr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</w:tr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</w:tr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</w:tr>
      <w:tr w:rsidR="00BB7B98" w:rsidTr="00BB7B9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8" w:rsidRDefault="00BB7B98">
            <w:pPr>
              <w:rPr>
                <w:rFonts w:cs="Tahoma"/>
              </w:rPr>
            </w:pPr>
          </w:p>
        </w:tc>
      </w:tr>
    </w:tbl>
    <w:p w:rsidR="00BB7B98" w:rsidRDefault="00BB7B98" w:rsidP="00BB7B98">
      <w:pPr>
        <w:rPr>
          <w:rFonts w:cs="Tahoma"/>
          <w:b/>
        </w:rPr>
      </w:pPr>
    </w:p>
    <w:p w:rsidR="00BB7B98" w:rsidRDefault="00BB7B98" w:rsidP="00BB7B98">
      <w:pPr>
        <w:rPr>
          <w:rFonts w:cs="Tahoma"/>
          <w:b/>
        </w:rPr>
      </w:pPr>
      <w:r>
        <w:rPr>
          <w:rFonts w:cs="Tahoma"/>
          <w:b/>
        </w:rPr>
        <w:t xml:space="preserve">Kapcsolattartó:  </w:t>
      </w:r>
      <w:bookmarkStart w:id="0" w:name="_GoBack"/>
      <w:bookmarkEnd w:id="0"/>
    </w:p>
    <w:p w:rsidR="00BB7B98" w:rsidRDefault="00BB7B98" w:rsidP="00BB7B98">
      <w:pPr>
        <w:rPr>
          <w:rFonts w:cs="Tahoma"/>
          <w:b/>
        </w:rPr>
      </w:pPr>
    </w:p>
    <w:p w:rsidR="00BB7B98" w:rsidRDefault="00BB7B98" w:rsidP="00BB7B98">
      <w:pPr>
        <w:rPr>
          <w:rFonts w:cs="Tahoma"/>
          <w:b/>
        </w:rPr>
      </w:pPr>
    </w:p>
    <w:p w:rsidR="00BB7B98" w:rsidRDefault="00BB7B98" w:rsidP="00BB7B98">
      <w:pPr>
        <w:rPr>
          <w:rFonts w:cs="Tahoma"/>
          <w:i/>
        </w:rPr>
      </w:pPr>
      <w:r>
        <w:rPr>
          <w:rFonts w:cs="Tahoma"/>
          <w:b/>
        </w:rPr>
        <w:t>Kiszállítási cím</w:t>
      </w:r>
      <w:proofErr w:type="gramStart"/>
      <w:r>
        <w:rPr>
          <w:rFonts w:cs="Tahoma"/>
          <w:b/>
        </w:rPr>
        <w:t xml:space="preserve">:  </w:t>
      </w:r>
      <w:r>
        <w:rPr>
          <w:rFonts w:cs="Tahoma"/>
          <w:i/>
        </w:rPr>
        <w:t>(</w:t>
      </w:r>
      <w:proofErr w:type="gramEnd"/>
      <w:r>
        <w:rPr>
          <w:rFonts w:cs="Tahoma"/>
          <w:i/>
        </w:rPr>
        <w:t>Kérjük a megrendelő intézetet pontos címét beírni)</w:t>
      </w:r>
    </w:p>
    <w:p w:rsidR="00B335E4" w:rsidRDefault="00B335E4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Default="00B335E4" w:rsidP="00B335E4"/>
    <w:p w:rsidR="00DB499E" w:rsidRPr="00B335E4" w:rsidRDefault="00B335E4" w:rsidP="00B335E4">
      <w:pPr>
        <w:tabs>
          <w:tab w:val="left" w:pos="3945"/>
        </w:tabs>
      </w:pPr>
      <w:r>
        <w:tab/>
      </w:r>
    </w:p>
    <w:sectPr w:rsidR="00DB499E" w:rsidRPr="00B335E4" w:rsidSect="004E3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BB7B98" w:rsidP="009A2C2D">
    <w:pPr>
      <w:pStyle w:val="llb"/>
    </w:pPr>
    <w:hyperlink r:id="rId2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E8640C" wp14:editId="0F52D1D1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2014-08-27T13:10:00Z</cp:lastPrinted>
  <dcterms:created xsi:type="dcterms:W3CDTF">2014-08-28T07:55:00Z</dcterms:created>
  <dcterms:modified xsi:type="dcterms:W3CDTF">2014-08-28T07:55:00Z</dcterms:modified>
</cp:coreProperties>
</file>